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47F" w:rsidRDefault="00D8447F" w:rsidP="004B5686">
      <w:pPr>
        <w:pStyle w:val="30"/>
        <w:shd w:val="clear" w:color="auto" w:fill="auto"/>
        <w:spacing w:after="0" w:line="240" w:lineRule="exact"/>
        <w:jc w:val="center"/>
      </w:pPr>
      <w:r>
        <w:t>РУБЛЕВСКАЯ СЕЛЬСКАЯ ДУМА УРЖУМСКОГО РАЙОНА КИРОВСКОИ</w:t>
      </w:r>
    </w:p>
    <w:p w:rsidR="00D8447F" w:rsidRDefault="00D8447F" w:rsidP="004B5686">
      <w:pPr>
        <w:pStyle w:val="30"/>
        <w:shd w:val="clear" w:color="auto" w:fill="auto"/>
        <w:spacing w:after="0" w:line="240" w:lineRule="exact"/>
        <w:ind w:left="200"/>
        <w:jc w:val="center"/>
      </w:pPr>
      <w:r>
        <w:t>ОБЛАСТИ ПЯТОГО СОЗЫВА</w:t>
      </w:r>
    </w:p>
    <w:p w:rsidR="00D8447F" w:rsidRDefault="00D8447F" w:rsidP="00D8447F">
      <w:pPr>
        <w:pStyle w:val="30"/>
        <w:shd w:val="clear" w:color="auto" w:fill="auto"/>
        <w:spacing w:after="0" w:line="555" w:lineRule="exact"/>
        <w:ind w:left="300"/>
        <w:jc w:val="center"/>
      </w:pPr>
      <w:r>
        <w:t>РЕШЕНИЕ</w:t>
      </w:r>
    </w:p>
    <w:p w:rsidR="00D8447F" w:rsidRDefault="00D8447F" w:rsidP="00D8447F">
      <w:pPr>
        <w:pStyle w:val="20"/>
        <w:shd w:val="clear" w:color="auto" w:fill="auto"/>
        <w:ind w:left="200" w:firstLine="0"/>
        <w:rPr>
          <w:sz w:val="28"/>
          <w:szCs w:val="28"/>
        </w:rPr>
      </w:pPr>
      <w:r w:rsidRPr="00D8447F">
        <w:rPr>
          <w:sz w:val="28"/>
          <w:szCs w:val="28"/>
        </w:rPr>
        <w:t>от 21.11.2024г. №27/61</w:t>
      </w:r>
      <w:r w:rsidRPr="00D8447F">
        <w:rPr>
          <w:sz w:val="28"/>
          <w:szCs w:val="28"/>
        </w:rPr>
        <w:br/>
        <w:t>д. Адово Уржумского района</w:t>
      </w:r>
    </w:p>
    <w:p w:rsidR="00D8447F" w:rsidRPr="004B5686" w:rsidRDefault="00D8447F" w:rsidP="00D8447F">
      <w:pPr>
        <w:pStyle w:val="20"/>
        <w:shd w:val="clear" w:color="auto" w:fill="auto"/>
        <w:ind w:left="200" w:firstLine="0"/>
        <w:rPr>
          <w:sz w:val="24"/>
          <w:szCs w:val="24"/>
        </w:rPr>
      </w:pPr>
    </w:p>
    <w:p w:rsidR="00D8447F" w:rsidRPr="004B5686" w:rsidRDefault="00D8447F" w:rsidP="009A3A90">
      <w:pPr>
        <w:pStyle w:val="30"/>
        <w:shd w:val="clear" w:color="auto" w:fill="auto"/>
        <w:spacing w:after="0" w:line="240" w:lineRule="auto"/>
        <w:ind w:firstLine="480"/>
        <w:jc w:val="center"/>
        <w:rPr>
          <w:sz w:val="24"/>
          <w:szCs w:val="24"/>
        </w:rPr>
      </w:pPr>
      <w:r w:rsidRPr="004B5686">
        <w:rPr>
          <w:sz w:val="24"/>
          <w:szCs w:val="24"/>
        </w:rPr>
        <w:t>О внесении изменений в решение Рублевской сельской Думы «Об установлении налога на имущество физических лиц на территории муниципального образования Рублевское сельское поселение Уржумского района Кировской области»</w:t>
      </w:r>
    </w:p>
    <w:p w:rsidR="00D8447F" w:rsidRPr="004B5686" w:rsidRDefault="00D8447F" w:rsidP="00D8447F">
      <w:pPr>
        <w:pStyle w:val="20"/>
        <w:shd w:val="clear" w:color="auto" w:fill="auto"/>
        <w:spacing w:line="424" w:lineRule="exact"/>
        <w:ind w:firstLine="480"/>
        <w:jc w:val="left"/>
        <w:rPr>
          <w:sz w:val="24"/>
          <w:szCs w:val="24"/>
        </w:rPr>
      </w:pPr>
      <w:r w:rsidRPr="004B5686">
        <w:rPr>
          <w:sz w:val="24"/>
          <w:szCs w:val="24"/>
        </w:rPr>
        <w:t xml:space="preserve">В соответствии с Федеральными законами от 06 октября 2003 года № 131-ФЗ общих принципах организации местного самоуправления в Российской </w:t>
      </w:r>
      <w:r w:rsidR="008A4279">
        <w:rPr>
          <w:sz w:val="24"/>
          <w:szCs w:val="24"/>
        </w:rPr>
        <w:t>Фе</w:t>
      </w:r>
      <w:r w:rsidRPr="004B5686">
        <w:rPr>
          <w:sz w:val="24"/>
          <w:szCs w:val="24"/>
        </w:rPr>
        <w:t>дерации», Законом Кировской области от 1</w:t>
      </w:r>
      <w:r w:rsidR="008A4279">
        <w:rPr>
          <w:sz w:val="24"/>
          <w:szCs w:val="24"/>
        </w:rPr>
        <w:t>1.10.2019 № 297-30 «О внесении изме</w:t>
      </w:r>
      <w:r w:rsidRPr="004B5686">
        <w:rPr>
          <w:sz w:val="24"/>
          <w:szCs w:val="24"/>
        </w:rPr>
        <w:t xml:space="preserve">нений в Закон Кировской области «О налоге на имущество организаций в </w:t>
      </w:r>
      <w:r w:rsidR="008A4279">
        <w:rPr>
          <w:sz w:val="24"/>
          <w:szCs w:val="24"/>
        </w:rPr>
        <w:t>Киро</w:t>
      </w:r>
      <w:r w:rsidRPr="004B5686">
        <w:rPr>
          <w:sz w:val="24"/>
          <w:szCs w:val="24"/>
        </w:rPr>
        <w:t>вской области», руководствуясь Уставом муниципального образования Рублевское сельское поселение Уржумс</w:t>
      </w:r>
      <w:r w:rsidR="008A4279">
        <w:rPr>
          <w:sz w:val="24"/>
          <w:szCs w:val="24"/>
        </w:rPr>
        <w:t xml:space="preserve">кого района Кировской области, </w:t>
      </w:r>
      <w:bookmarkStart w:id="0" w:name="_GoBack"/>
      <w:bookmarkEnd w:id="0"/>
      <w:r w:rsidR="008A4279">
        <w:rPr>
          <w:sz w:val="24"/>
          <w:szCs w:val="24"/>
        </w:rPr>
        <w:t>Руб</w:t>
      </w:r>
      <w:r w:rsidRPr="004B5686">
        <w:rPr>
          <w:sz w:val="24"/>
          <w:szCs w:val="24"/>
        </w:rPr>
        <w:t xml:space="preserve">левская сельская Дума </w:t>
      </w:r>
      <w:r w:rsidRPr="004B5686">
        <w:rPr>
          <w:rStyle w:val="21"/>
        </w:rPr>
        <w:t>РЕШИЛА:</w:t>
      </w:r>
    </w:p>
    <w:p w:rsidR="00D8447F" w:rsidRPr="004B5686" w:rsidRDefault="00D8447F" w:rsidP="00D8447F">
      <w:pPr>
        <w:pStyle w:val="20"/>
        <w:numPr>
          <w:ilvl w:val="0"/>
          <w:numId w:val="1"/>
        </w:numPr>
        <w:shd w:val="clear" w:color="auto" w:fill="auto"/>
        <w:tabs>
          <w:tab w:val="left" w:pos="493"/>
        </w:tabs>
        <w:spacing w:after="328" w:line="424" w:lineRule="exact"/>
        <w:ind w:left="480"/>
        <w:jc w:val="both"/>
        <w:rPr>
          <w:sz w:val="24"/>
          <w:szCs w:val="24"/>
        </w:rPr>
      </w:pPr>
      <w:r w:rsidRPr="004B5686">
        <w:rPr>
          <w:sz w:val="24"/>
          <w:szCs w:val="24"/>
        </w:rPr>
        <w:t>Внести в решение Рублевской сельской Думы от 12.11.2015 №30/78 «Об установлении налога на имущество физических лиц на территории муниципального образования Рублевское сельское поселение Уржумского района Кировской области», следующие изменения:</w:t>
      </w:r>
    </w:p>
    <w:p w:rsidR="00044141" w:rsidRPr="004B5686" w:rsidRDefault="00044141" w:rsidP="00044141">
      <w:pPr>
        <w:pStyle w:val="a3"/>
        <w:spacing w:before="0" w:after="0"/>
        <w:ind w:left="709"/>
        <w:jc w:val="both"/>
        <w:rPr>
          <w:b/>
        </w:rPr>
      </w:pPr>
      <w:r w:rsidRPr="004B5686">
        <w:rPr>
          <w:b/>
        </w:rPr>
        <w:t>1.  Подпункт 3 пункта 3 Решения изложить в следующей редакции:</w:t>
      </w:r>
    </w:p>
    <w:p w:rsidR="00044141" w:rsidRPr="004B5686" w:rsidRDefault="00044141" w:rsidP="004B5686">
      <w:pPr>
        <w:pStyle w:val="a3"/>
        <w:spacing w:before="0" w:after="0"/>
        <w:ind w:left="709"/>
        <w:jc w:val="both"/>
      </w:pPr>
      <w:r w:rsidRPr="004B5686">
        <w:t>3)   2,5 процента   в отношении объектов налогообложения, кадастровая стоимость</w:t>
      </w:r>
      <w:r w:rsidR="004B5686" w:rsidRPr="004B5686">
        <w:t xml:space="preserve"> </w:t>
      </w:r>
      <w:r w:rsidRPr="004B5686">
        <w:t>каждого из которых превышает 300 миллионов рублей;</w:t>
      </w:r>
    </w:p>
    <w:p w:rsidR="00044141" w:rsidRPr="004B5686" w:rsidRDefault="00044141" w:rsidP="004B5686">
      <w:pPr>
        <w:pStyle w:val="a3"/>
        <w:spacing w:before="0" w:after="0"/>
        <w:ind w:left="709"/>
        <w:jc w:val="both"/>
      </w:pPr>
    </w:p>
    <w:p w:rsidR="00044141" w:rsidRPr="004B5686" w:rsidRDefault="00044141" w:rsidP="004B5686">
      <w:pPr>
        <w:pStyle w:val="a3"/>
        <w:spacing w:before="0" w:after="0"/>
        <w:ind w:left="360"/>
        <w:jc w:val="both"/>
      </w:pPr>
      <w:r w:rsidRPr="004B5686">
        <w:t xml:space="preserve">2. Опубликовать настоящее решение в «Информационном бюллетене органов местного самоуправления Рублевского сельского поселения Уржумского района Кировской области» и </w:t>
      </w:r>
      <w:r w:rsidRPr="004B5686">
        <w:rPr>
          <w:color w:val="000000"/>
        </w:rPr>
        <w:t xml:space="preserve"> разместить </w:t>
      </w:r>
      <w:r w:rsidRPr="004B5686">
        <w:t>на официальном  сайте Рублевского сельского поселения Уржумского  района (</w:t>
      </w:r>
      <w:hyperlink r:id="rId5" w:history="1">
        <w:r w:rsidRPr="004B5686">
          <w:rPr>
            <w:rStyle w:val="a4"/>
          </w:rPr>
          <w:t>https://</w:t>
        </w:r>
        <w:r w:rsidRPr="004B5686">
          <w:rPr>
            <w:rStyle w:val="a4"/>
            <w:lang w:val="en-US"/>
          </w:rPr>
          <w:t>rublev</w:t>
        </w:r>
        <w:r w:rsidRPr="004B5686">
          <w:rPr>
            <w:rStyle w:val="a4"/>
          </w:rPr>
          <w:t>skoe-r43.gosweb.gosuslugi.ru</w:t>
        </w:r>
      </w:hyperlink>
      <w:r w:rsidRPr="004B5686">
        <w:t>).</w:t>
      </w:r>
    </w:p>
    <w:p w:rsidR="00044141" w:rsidRPr="004B5686" w:rsidRDefault="00044141" w:rsidP="004B5686">
      <w:pPr>
        <w:pStyle w:val="a3"/>
        <w:spacing w:before="0" w:after="0"/>
        <w:ind w:left="360"/>
        <w:jc w:val="both"/>
      </w:pPr>
      <w:r w:rsidRPr="004B5686">
        <w:t xml:space="preserve">      3. Настоящее решение вступает в силу  со дня его официального опубликования и действует на территории Рублевского сельского поселения Уржумского района Кировской области.</w:t>
      </w:r>
    </w:p>
    <w:p w:rsidR="00044141" w:rsidRPr="004B5686" w:rsidRDefault="00044141" w:rsidP="004B5686">
      <w:pPr>
        <w:pStyle w:val="Standard"/>
        <w:ind w:left="540"/>
        <w:jc w:val="both"/>
        <w:rPr>
          <w:rFonts w:ascii="Times New Roman" w:hAnsi="Times New Roman" w:cs="Times New Roman"/>
          <w:sz w:val="24"/>
        </w:rPr>
      </w:pPr>
      <w:r w:rsidRPr="004B5686">
        <w:rPr>
          <w:rFonts w:ascii="Times New Roman" w:hAnsi="Times New Roman" w:cs="Times New Roman"/>
          <w:sz w:val="24"/>
        </w:rPr>
        <w:t xml:space="preserve">4. Подпункт 3 пункта 3 Решения вступают в силу с 01 января 2025 года. </w:t>
      </w:r>
    </w:p>
    <w:p w:rsidR="00044141" w:rsidRPr="004B5686" w:rsidRDefault="00044141" w:rsidP="004B5686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044141" w:rsidRPr="004B5686" w:rsidRDefault="00044141" w:rsidP="004B5686">
      <w:pPr>
        <w:pStyle w:val="Standard"/>
        <w:ind w:left="180"/>
        <w:jc w:val="both"/>
        <w:rPr>
          <w:rFonts w:ascii="Times New Roman" w:hAnsi="Times New Roman" w:cs="Times New Roman"/>
          <w:sz w:val="24"/>
        </w:rPr>
      </w:pPr>
    </w:p>
    <w:p w:rsidR="00044141" w:rsidRPr="004B5686" w:rsidRDefault="00044141" w:rsidP="004B5686">
      <w:pPr>
        <w:tabs>
          <w:tab w:val="left" w:pos="1000"/>
          <w:tab w:val="left" w:pos="255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5686">
        <w:rPr>
          <w:rFonts w:ascii="Times New Roman" w:hAnsi="Times New Roman" w:cs="Times New Roman"/>
          <w:sz w:val="24"/>
          <w:szCs w:val="24"/>
        </w:rPr>
        <w:t xml:space="preserve">Председатель Рублевской сельской Думы </w:t>
      </w:r>
    </w:p>
    <w:p w:rsidR="00044141" w:rsidRPr="004B5686" w:rsidRDefault="00044141" w:rsidP="004B5686">
      <w:pPr>
        <w:tabs>
          <w:tab w:val="left" w:pos="1000"/>
          <w:tab w:val="left" w:pos="255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5686">
        <w:rPr>
          <w:rFonts w:ascii="Times New Roman" w:hAnsi="Times New Roman" w:cs="Times New Roman"/>
          <w:sz w:val="24"/>
          <w:szCs w:val="24"/>
        </w:rPr>
        <w:t>Уржумского района Кировской области                     И.И. Тагаков</w:t>
      </w:r>
    </w:p>
    <w:p w:rsidR="00044141" w:rsidRPr="004B5686" w:rsidRDefault="00044141" w:rsidP="004B568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4141" w:rsidRPr="004B5686" w:rsidRDefault="00044141" w:rsidP="004B568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5686">
        <w:rPr>
          <w:rFonts w:ascii="Times New Roman" w:hAnsi="Times New Roman" w:cs="Times New Roman"/>
          <w:sz w:val="24"/>
          <w:szCs w:val="24"/>
        </w:rPr>
        <w:t xml:space="preserve">Глава  муниципального образования </w:t>
      </w:r>
    </w:p>
    <w:p w:rsidR="00044141" w:rsidRPr="004B5686" w:rsidRDefault="00044141" w:rsidP="004B568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5686">
        <w:rPr>
          <w:rFonts w:ascii="Times New Roman" w:hAnsi="Times New Roman" w:cs="Times New Roman"/>
          <w:bCs/>
          <w:color w:val="000000"/>
          <w:sz w:val="24"/>
          <w:szCs w:val="24"/>
        </w:rPr>
        <w:t>Рублевское  сельское поселение</w:t>
      </w:r>
    </w:p>
    <w:p w:rsidR="00044141" w:rsidRPr="004B5686" w:rsidRDefault="00044141" w:rsidP="004B568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Уржумского района Кировской области                    </w:t>
      </w:r>
      <w:r w:rsidRPr="004B5686">
        <w:rPr>
          <w:rFonts w:ascii="Times New Roman" w:hAnsi="Times New Roman" w:cs="Times New Roman"/>
          <w:color w:val="000000"/>
          <w:sz w:val="24"/>
          <w:szCs w:val="24"/>
        </w:rPr>
        <w:t>С.Г. Ветошкин</w:t>
      </w:r>
    </w:p>
    <w:p w:rsidR="005C4E8B" w:rsidRPr="00044141" w:rsidRDefault="005C4E8B" w:rsidP="004B5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4E8B" w:rsidRPr="00044141" w:rsidSect="005C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C48B5"/>
    <w:multiLevelType w:val="multilevel"/>
    <w:tmpl w:val="2F2AD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447F"/>
    <w:rsid w:val="00044141"/>
    <w:rsid w:val="004B5686"/>
    <w:rsid w:val="005C4E8B"/>
    <w:rsid w:val="008A4279"/>
    <w:rsid w:val="009A3A90"/>
    <w:rsid w:val="00D8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82744-EB3B-4D7C-97FC-E9CA3E30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8447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844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844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8447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8447F"/>
    <w:pPr>
      <w:widowControl w:val="0"/>
      <w:shd w:val="clear" w:color="auto" w:fill="FFFFFF"/>
      <w:spacing w:after="0" w:line="555" w:lineRule="exact"/>
      <w:ind w:hanging="280"/>
      <w:jc w:val="center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unhideWhenUsed/>
    <w:rsid w:val="0004414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44141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</w:rPr>
  </w:style>
  <w:style w:type="character" w:styleId="a4">
    <w:name w:val="Hyperlink"/>
    <w:basedOn w:val="a0"/>
    <w:uiPriority w:val="99"/>
    <w:unhideWhenUsed/>
    <w:rsid w:val="0004414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blev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2024-11-21T07:46:00Z</dcterms:created>
  <dcterms:modified xsi:type="dcterms:W3CDTF">2024-11-26T12:46:00Z</dcterms:modified>
</cp:coreProperties>
</file>